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B178" w14:textId="262364A0" w:rsidR="00AF20E5" w:rsidRPr="00910F1A" w:rsidRDefault="00AF20E5" w:rsidP="007C61AA">
      <w:pPr>
        <w:rPr>
          <w:rFonts w:asciiTheme="majorHAnsi" w:hAnsiTheme="majorHAnsi"/>
        </w:rPr>
      </w:pPr>
      <w:r w:rsidRPr="00910F1A">
        <w:rPr>
          <w:rFonts w:asciiTheme="majorHAnsi" w:eastAsia="Times New Roman" w:hAnsiTheme="majorHAnsi" w:cs="Arial"/>
          <w:color w:val="000000"/>
          <w:lang w:eastAsia="de-AT"/>
        </w:rPr>
        <w:t xml:space="preserve">Der personenorientierte Kompetenzpool dient dazu, Kompetenzen, Kenntnisse und Fähigkeiten von einzelnen </w:t>
      </w:r>
      <w:proofErr w:type="spellStart"/>
      <w:r w:rsidRPr="00910F1A">
        <w:rPr>
          <w:rFonts w:asciiTheme="majorHAnsi" w:eastAsia="Times New Roman" w:hAnsiTheme="majorHAnsi" w:cs="Arial"/>
          <w:color w:val="000000"/>
          <w:lang w:eastAsia="de-AT"/>
        </w:rPr>
        <w:t>Lehrer</w:t>
      </w:r>
      <w:r w:rsidR="00202B9F">
        <w:rPr>
          <w:rFonts w:asciiTheme="majorHAnsi" w:eastAsia="Times New Roman" w:hAnsiTheme="majorHAnsi" w:cs="Arial"/>
          <w:color w:val="000000"/>
          <w:lang w:eastAsia="de-AT"/>
        </w:rPr>
        <w:t>:</w:t>
      </w:r>
      <w:r w:rsidRPr="00910F1A">
        <w:rPr>
          <w:rFonts w:asciiTheme="majorHAnsi" w:eastAsia="Times New Roman" w:hAnsiTheme="majorHAnsi" w:cs="Arial"/>
          <w:color w:val="000000"/>
          <w:lang w:eastAsia="de-AT"/>
        </w:rPr>
        <w:t>innen</w:t>
      </w:r>
      <w:proofErr w:type="spellEnd"/>
      <w:r w:rsidRPr="00910F1A">
        <w:rPr>
          <w:rFonts w:asciiTheme="majorHAnsi" w:eastAsia="Times New Roman" w:hAnsiTheme="majorHAnsi" w:cs="Arial"/>
          <w:color w:val="000000"/>
          <w:lang w:eastAsia="de-AT"/>
        </w:rPr>
        <w:t xml:space="preserve"> für den gesamten Standort sichtbar zu machen. So werden oft verborgene Schätze publik gemacht und diese Auflistungen können für die kollegiale Weitergabe (z.</w:t>
      </w:r>
      <w:r w:rsidR="00202B9F">
        <w:rPr>
          <w:rFonts w:asciiTheme="majorHAnsi" w:eastAsia="Times New Roman" w:hAnsiTheme="majorHAnsi" w:cs="Arial"/>
          <w:color w:val="000000"/>
          <w:lang w:eastAsia="de-AT"/>
        </w:rPr>
        <w:t> </w:t>
      </w:r>
      <w:r w:rsidRPr="00910F1A">
        <w:rPr>
          <w:rFonts w:asciiTheme="majorHAnsi" w:eastAsia="Times New Roman" w:hAnsiTheme="majorHAnsi" w:cs="Arial"/>
          <w:color w:val="000000"/>
          <w:lang w:eastAsia="de-AT"/>
        </w:rPr>
        <w:t xml:space="preserve">B. kollegiale Fortbildung/Professionelle Lerngemeinschaften) genützt werden. </w:t>
      </w:r>
      <w:r w:rsidRPr="00910F1A">
        <w:rPr>
          <w:rFonts w:asciiTheme="majorHAnsi" w:eastAsia="Times New Roman" w:hAnsiTheme="majorHAnsi" w:cs="Arial"/>
          <w:color w:val="000000"/>
          <w:lang w:eastAsia="de-AT"/>
        </w:rPr>
        <w:br/>
        <w:t>Der Aushang einer vergrößerten Tabelle (A3) eignet sich für das Konferenzzimmer.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2467"/>
        <w:gridCol w:w="2781"/>
        <w:gridCol w:w="2878"/>
        <w:gridCol w:w="3369"/>
      </w:tblGrid>
      <w:tr w:rsidR="00AF20E5" w:rsidRPr="00910F1A" w14:paraId="5764DCF7" w14:textId="77777777" w:rsidTr="00091EC0">
        <w:trPr>
          <w:trHeight w:val="1575"/>
          <w:tblHeader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981A45" w14:textId="77777777" w:rsidR="00AF20E5" w:rsidRPr="00910F1A" w:rsidRDefault="00AF20E5" w:rsidP="00CC321E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10F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de-AT"/>
              </w:rPr>
              <w:t>Name: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1117" w:themeFill="accent1"/>
            <w:vAlign w:val="center"/>
            <w:hideMark/>
          </w:tcPr>
          <w:p w14:paraId="07347C19" w14:textId="77777777" w:rsidR="00AF20E5" w:rsidRPr="00910F1A" w:rsidRDefault="00AF20E5" w:rsidP="00CC321E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  <w:lang w:eastAsia="de-AT"/>
              </w:rPr>
            </w:pPr>
            <w:r w:rsidRPr="00910F1A"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  <w:lang w:eastAsia="de-AT"/>
              </w:rPr>
              <w:t xml:space="preserve">Zusatzausbildungen, </w:t>
            </w:r>
            <w:r w:rsidRPr="00910F1A"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  <w:lang w:eastAsia="de-AT"/>
              </w:rPr>
              <w:br/>
              <w:t>-qualifikationen/</w:t>
            </w:r>
            <w:r w:rsidRPr="00910F1A"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  <w:lang w:eastAsia="de-AT"/>
              </w:rPr>
              <w:br/>
              <w:t>Lehrgänge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1117" w:themeFill="accent1"/>
            <w:vAlign w:val="center"/>
            <w:hideMark/>
          </w:tcPr>
          <w:p w14:paraId="038972F3" w14:textId="77777777" w:rsidR="00AF20E5" w:rsidRPr="00910F1A" w:rsidRDefault="00AF20E5" w:rsidP="00CC321E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  <w:lang w:eastAsia="de-AT"/>
              </w:rPr>
            </w:pPr>
            <w:r w:rsidRPr="00910F1A"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  <w:lang w:eastAsia="de-AT"/>
              </w:rPr>
              <w:t>Besondere Kompetenzen aus Fortbildungen/</w:t>
            </w:r>
            <w:r w:rsidRPr="00910F1A">
              <w:rPr>
                <w:rFonts w:asciiTheme="majorHAnsi" w:eastAsia="Times New Roman" w:hAnsiTheme="majorHAnsi" w:cs="Arial"/>
                <w:b/>
                <w:bCs/>
                <w:color w:val="FFFFFF"/>
                <w:sz w:val="24"/>
                <w:szCs w:val="24"/>
                <w:lang w:eastAsia="de-AT"/>
              </w:rPr>
              <w:br/>
              <w:t>Seminaren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4" w:themeFillTint="66"/>
            <w:vAlign w:val="center"/>
            <w:hideMark/>
          </w:tcPr>
          <w:p w14:paraId="4B0B79AB" w14:textId="77777777" w:rsidR="00AF20E5" w:rsidRPr="00910F1A" w:rsidRDefault="00AF20E5" w:rsidP="00CC321E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10F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de-AT"/>
              </w:rPr>
              <w:t>Besondere (berufliche) Kenntnisse und Erfahrungen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3A3A3" w:themeFill="accent3" w:themeFillShade="BF"/>
            <w:vAlign w:val="center"/>
            <w:hideMark/>
          </w:tcPr>
          <w:p w14:paraId="1247611A" w14:textId="77777777" w:rsidR="00AF20E5" w:rsidRPr="00910F1A" w:rsidRDefault="00AF20E5" w:rsidP="00CC321E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910F1A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  <w:szCs w:val="24"/>
                <w:lang w:eastAsia="de-AT"/>
              </w:rPr>
              <w:t xml:space="preserve">Ich kann schulinterne/ kollegiale Fortbildungen zu folgenden Themenbereichen anbieten </w:t>
            </w:r>
          </w:p>
        </w:tc>
      </w:tr>
      <w:tr w:rsidR="00AF20E5" w:rsidRPr="00910F1A" w14:paraId="07B63AD1" w14:textId="77777777" w:rsidTr="00FD1D49">
        <w:trPr>
          <w:trHeight w:val="799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7DC440" w14:textId="0254AEA9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A0E5" w14:textId="05BD48A3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3C44" w14:textId="064A585C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D0E" w14:textId="4ED1486D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E1B2" w14:textId="5C005732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</w:tr>
      <w:tr w:rsidR="00AF20E5" w:rsidRPr="00910F1A" w14:paraId="1F62AE22" w14:textId="77777777" w:rsidTr="00FD1D49">
        <w:trPr>
          <w:trHeight w:val="799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FB0C89" w14:textId="32BC7156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CED7" w14:textId="49985462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FDAD" w14:textId="6D2C6F6D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9B16" w14:textId="4DD451F7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82D" w14:textId="141E1386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</w:tr>
      <w:tr w:rsidR="00AF20E5" w:rsidRPr="00910F1A" w14:paraId="3305E7B6" w14:textId="77777777" w:rsidTr="00FD1D49">
        <w:trPr>
          <w:trHeight w:val="799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BF0247" w14:textId="4758BFA1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32E9" w14:textId="73EA02CA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BAC" w14:textId="5CBB96AA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5F5" w14:textId="65595ECC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24FE" w14:textId="60DFC6E8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</w:tr>
      <w:tr w:rsidR="00AF20E5" w:rsidRPr="00910F1A" w14:paraId="65B4FAF8" w14:textId="77777777" w:rsidTr="00FD1D49">
        <w:trPr>
          <w:trHeight w:val="799"/>
        </w:trPr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6F6E1" w14:textId="04262B53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D56" w14:textId="7379F012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2D89" w14:textId="238FF185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40A" w14:textId="3096B1CB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CD5" w14:textId="03DE9A36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</w:tr>
      <w:tr w:rsidR="00AF20E5" w:rsidRPr="00910F1A" w14:paraId="71373716" w14:textId="77777777" w:rsidTr="00FD1D49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CE0A5" w14:textId="68FB1A20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100" w14:textId="27FBE9F0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EF7" w14:textId="64313529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CE22" w14:textId="202F91FD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D779" w14:textId="0DCEBAA0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</w:tr>
      <w:tr w:rsidR="00AF20E5" w:rsidRPr="00910F1A" w14:paraId="375F3220" w14:textId="77777777" w:rsidTr="00FD1D49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494A30" w14:textId="77777777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15BE" w14:textId="77777777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C8B4" w14:textId="77777777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8173" w14:textId="77777777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ED5F" w14:textId="77777777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</w:tr>
      <w:tr w:rsidR="00AF20E5" w:rsidRPr="00910F1A" w14:paraId="06599941" w14:textId="77777777" w:rsidTr="00FD1D49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12BC95" w14:textId="77777777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7A7F" w14:textId="77777777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0FDD" w14:textId="77777777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4DD4" w14:textId="77777777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8EDE" w14:textId="77777777" w:rsidR="00AF20E5" w:rsidRPr="00910F1A" w:rsidRDefault="00AF20E5" w:rsidP="00202B9F">
            <w:pPr>
              <w:rPr>
                <w:rFonts w:eastAsia="Times New Roman"/>
                <w:lang w:eastAsia="de-AT"/>
              </w:rPr>
            </w:pPr>
          </w:p>
        </w:tc>
      </w:tr>
      <w:tr w:rsidR="00AF20E5" w:rsidRPr="00202B9F" w14:paraId="088F3836" w14:textId="77777777" w:rsidTr="00FD1D49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591018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30C4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884D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B530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A34B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</w:tr>
      <w:tr w:rsidR="00AF20E5" w:rsidRPr="00202B9F" w14:paraId="1F6AC05F" w14:textId="77777777" w:rsidTr="00FD1D49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89F909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9634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0AC0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5AFE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83B0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</w:tr>
      <w:tr w:rsidR="00AF20E5" w:rsidRPr="00202B9F" w14:paraId="4785B9DA" w14:textId="77777777" w:rsidTr="00FD1D49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62B049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CE11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2B14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945A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24B9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</w:tr>
      <w:tr w:rsidR="00AF20E5" w:rsidRPr="00202B9F" w14:paraId="462E7F30" w14:textId="77777777" w:rsidTr="00FD1D49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37C891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63DB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81BB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AD1D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04A1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</w:tr>
      <w:tr w:rsidR="00AF20E5" w:rsidRPr="00202B9F" w14:paraId="4E17FF7C" w14:textId="77777777" w:rsidTr="00FD1D49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D22118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423B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80DD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82CD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D2D4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</w:tr>
      <w:tr w:rsidR="00AF20E5" w:rsidRPr="00202B9F" w14:paraId="699C6447" w14:textId="77777777" w:rsidTr="00FD1D49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B1042D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FACD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7D1E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97ED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4980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</w:tr>
      <w:tr w:rsidR="00AF20E5" w:rsidRPr="00202B9F" w14:paraId="38970BC3" w14:textId="77777777" w:rsidTr="00FD1D49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0740D0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4912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2BC1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5A76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86B" w14:textId="77777777" w:rsidR="00AF20E5" w:rsidRPr="00202B9F" w:rsidRDefault="00AF20E5" w:rsidP="00202B9F">
            <w:pPr>
              <w:rPr>
                <w:rFonts w:asciiTheme="majorHAnsi" w:eastAsia="Times New Roman" w:hAnsiTheme="majorHAnsi"/>
                <w:lang w:eastAsia="de-AT"/>
              </w:rPr>
            </w:pPr>
          </w:p>
        </w:tc>
      </w:tr>
      <w:tr w:rsidR="00AF20E5" w:rsidRPr="00910F1A" w14:paraId="3EFA560D" w14:textId="77777777" w:rsidTr="00FD1D49">
        <w:trPr>
          <w:trHeight w:val="79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AAF7FB" w14:textId="77777777" w:rsidR="00AF20E5" w:rsidRPr="00910F1A" w:rsidRDefault="00AF20E5" w:rsidP="00CC321E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1E3D" w14:textId="77777777" w:rsidR="00AF20E5" w:rsidRPr="00910F1A" w:rsidRDefault="00AF20E5" w:rsidP="00CC321E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03FE" w14:textId="77777777" w:rsidR="00AF20E5" w:rsidRPr="00910F1A" w:rsidRDefault="00AF20E5" w:rsidP="00CC321E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0E73" w14:textId="77777777" w:rsidR="00AF20E5" w:rsidRPr="00910F1A" w:rsidRDefault="00AF20E5" w:rsidP="00CC321E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3044" w14:textId="77777777" w:rsidR="00AF20E5" w:rsidRPr="00910F1A" w:rsidRDefault="00AF20E5" w:rsidP="00CC321E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de-AT"/>
              </w:rPr>
            </w:pPr>
          </w:p>
        </w:tc>
      </w:tr>
    </w:tbl>
    <w:p w14:paraId="0DFB2A69" w14:textId="77777777" w:rsidR="00AF20E5" w:rsidRPr="00910F1A" w:rsidRDefault="00AF20E5" w:rsidP="00CC321E">
      <w:pPr>
        <w:rPr>
          <w:rFonts w:asciiTheme="majorHAnsi" w:hAnsiTheme="majorHAnsi"/>
        </w:rPr>
      </w:pPr>
    </w:p>
    <w:sectPr w:rsidR="00AF20E5" w:rsidRPr="00910F1A" w:rsidSect="00202B9F">
      <w:headerReference w:type="default" r:id="rId9"/>
      <w:footerReference w:type="default" r:id="rId10"/>
      <w:pgSz w:w="16838" w:h="11906" w:orient="landscape"/>
      <w:pgMar w:top="1985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0E0D2" w14:textId="77777777" w:rsidR="00A36D41" w:rsidRDefault="00A36D41" w:rsidP="00AF20E5">
      <w:r>
        <w:separator/>
      </w:r>
    </w:p>
  </w:endnote>
  <w:endnote w:type="continuationSeparator" w:id="0">
    <w:p w14:paraId="3CFEAED7" w14:textId="77777777" w:rsidR="00A36D41" w:rsidRDefault="00A36D41" w:rsidP="00AF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A33E4" w14:textId="7E35AAA3" w:rsidR="00CC321E" w:rsidRDefault="00CC321E" w:rsidP="00CC321E">
    <w:pPr>
      <w:pStyle w:val="Fuzeile"/>
      <w:tabs>
        <w:tab w:val="clear" w:pos="4536"/>
        <w:tab w:val="clear" w:pos="9072"/>
        <w:tab w:val="right" w:pos="14286"/>
      </w:tabs>
    </w:pPr>
    <w:r>
      <w:t>Pädagogische Hochschule Tirol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F35D9" w14:textId="77777777" w:rsidR="00A36D41" w:rsidRDefault="00A36D41" w:rsidP="00AF20E5">
      <w:r>
        <w:separator/>
      </w:r>
    </w:p>
  </w:footnote>
  <w:footnote w:type="continuationSeparator" w:id="0">
    <w:p w14:paraId="0B72EB32" w14:textId="77777777" w:rsidR="00A36D41" w:rsidRDefault="00A36D41" w:rsidP="00AF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812DC" w14:textId="4EE75B56" w:rsidR="00AF20E5" w:rsidRPr="00202B9F" w:rsidRDefault="007C61AA" w:rsidP="00202B9F">
    <w:pPr>
      <w:pStyle w:val="Titel"/>
      <w:rPr>
        <w:rFonts w:eastAsia="Times New Roman"/>
        <w:color w:val="EE1117" w:themeColor="accent1"/>
        <w:lang w:eastAsia="de-AT"/>
      </w:rPr>
    </w:pPr>
    <w:r w:rsidRPr="00202B9F">
      <w:rPr>
        <w:noProof/>
        <w:color w:val="EE1117" w:themeColor="accent1"/>
        <w:sz w:val="32"/>
      </w:rPr>
      <w:drawing>
        <wp:anchor distT="0" distB="0" distL="114300" distR="114300" simplePos="0" relativeHeight="251659264" behindDoc="0" locked="0" layoutInCell="1" allowOverlap="1" wp14:anchorId="0A381273" wp14:editId="53158FE2">
          <wp:simplePos x="0" y="0"/>
          <wp:positionH relativeFrom="margin">
            <wp:align>right</wp:align>
          </wp:positionH>
          <wp:positionV relativeFrom="paragraph">
            <wp:posOffset>-200660</wp:posOffset>
          </wp:positionV>
          <wp:extent cx="1060450" cy="671830"/>
          <wp:effectExtent l="0" t="0" r="635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0E5" w:rsidRPr="00202B9F">
      <w:rPr>
        <w:rFonts w:eastAsia="Times New Roman"/>
        <w:color w:val="EE1117" w:themeColor="accent1"/>
        <w:lang w:eastAsia="de-AT"/>
      </w:rPr>
      <w:t>Personenorientierter Kompetenzpool unserer Schule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E5"/>
    <w:rsid w:val="00003323"/>
    <w:rsid w:val="00091EC0"/>
    <w:rsid w:val="00100356"/>
    <w:rsid w:val="00202B9F"/>
    <w:rsid w:val="003F75F5"/>
    <w:rsid w:val="00751A95"/>
    <w:rsid w:val="007C61AA"/>
    <w:rsid w:val="00800B98"/>
    <w:rsid w:val="00910F1A"/>
    <w:rsid w:val="00A36D41"/>
    <w:rsid w:val="00AF20E5"/>
    <w:rsid w:val="00CC321E"/>
    <w:rsid w:val="00F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F86B"/>
  <w15:chartTrackingRefBased/>
  <w15:docId w15:val="{C7F7A476-11A7-4FA4-9B60-F48484FF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0F1A"/>
  </w:style>
  <w:style w:type="paragraph" w:styleId="berschrift1">
    <w:name w:val="heading 1"/>
    <w:basedOn w:val="Standard"/>
    <w:next w:val="Standard"/>
    <w:link w:val="berschrift1Zchn"/>
    <w:uiPriority w:val="9"/>
    <w:qFormat/>
    <w:rsid w:val="00910F1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20C10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0F1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1B1B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0F1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11010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0F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5656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0F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67676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0F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B0B0B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0F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7080B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0F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67676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0F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B0B0B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20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20E5"/>
  </w:style>
  <w:style w:type="paragraph" w:styleId="Fuzeile">
    <w:name w:val="footer"/>
    <w:basedOn w:val="Standard"/>
    <w:link w:val="FuzeileZchn"/>
    <w:uiPriority w:val="99"/>
    <w:unhideWhenUsed/>
    <w:rsid w:val="00AF20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20E5"/>
  </w:style>
  <w:style w:type="character" w:customStyle="1" w:styleId="berschrift1Zchn">
    <w:name w:val="Überschrift 1 Zchn"/>
    <w:basedOn w:val="Absatz-Standardschriftart"/>
    <w:link w:val="berschrift1"/>
    <w:uiPriority w:val="9"/>
    <w:rsid w:val="00910F1A"/>
    <w:rPr>
      <w:rFonts w:asciiTheme="majorHAnsi" w:eastAsiaTheme="majorEastAsia" w:hAnsiTheme="majorHAnsi" w:cstheme="majorBidi"/>
      <w:color w:val="B20C10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0F1A"/>
    <w:rPr>
      <w:rFonts w:asciiTheme="majorHAnsi" w:eastAsiaTheme="majorEastAsia" w:hAnsiTheme="majorHAnsi" w:cstheme="majorBidi"/>
      <w:color w:val="B1B1B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0F1A"/>
    <w:rPr>
      <w:rFonts w:asciiTheme="majorHAnsi" w:eastAsiaTheme="majorEastAsia" w:hAnsiTheme="majorHAnsi" w:cstheme="majorBidi"/>
      <w:color w:val="111010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0F1A"/>
    <w:rPr>
      <w:rFonts w:asciiTheme="majorHAnsi" w:eastAsiaTheme="majorEastAsia" w:hAnsiTheme="majorHAnsi" w:cstheme="majorBidi"/>
      <w:i/>
      <w:iCs/>
      <w:color w:val="65656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0F1A"/>
    <w:rPr>
      <w:rFonts w:asciiTheme="majorHAnsi" w:eastAsiaTheme="majorEastAsia" w:hAnsiTheme="majorHAnsi" w:cstheme="majorBidi"/>
      <w:i/>
      <w:iCs/>
      <w:color w:val="767676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0F1A"/>
    <w:rPr>
      <w:rFonts w:asciiTheme="majorHAnsi" w:eastAsiaTheme="majorEastAsia" w:hAnsiTheme="majorHAnsi" w:cstheme="majorBidi"/>
      <w:i/>
      <w:iCs/>
      <w:color w:val="0B0B0B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0F1A"/>
    <w:rPr>
      <w:rFonts w:asciiTheme="majorHAnsi" w:eastAsiaTheme="majorEastAsia" w:hAnsiTheme="majorHAnsi" w:cstheme="majorBidi"/>
      <w:color w:val="77080B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0F1A"/>
    <w:rPr>
      <w:rFonts w:asciiTheme="majorHAnsi" w:eastAsiaTheme="majorEastAsia" w:hAnsiTheme="majorHAnsi" w:cstheme="majorBidi"/>
      <w:color w:val="767676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0F1A"/>
    <w:rPr>
      <w:rFonts w:asciiTheme="majorHAnsi" w:eastAsiaTheme="majorEastAsia" w:hAnsiTheme="majorHAnsi" w:cstheme="majorBidi"/>
      <w:color w:val="0B0B0B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10F1A"/>
    <w:pPr>
      <w:spacing w:line="240" w:lineRule="auto"/>
    </w:pPr>
    <w:rPr>
      <w:b/>
      <w:bCs/>
      <w:smallCaps/>
      <w:color w:val="EE1117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10F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B20C10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0F1A"/>
    <w:rPr>
      <w:rFonts w:asciiTheme="majorHAnsi" w:eastAsiaTheme="majorEastAsia" w:hAnsiTheme="majorHAnsi" w:cstheme="majorBidi"/>
      <w:color w:val="B20C10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0F1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0F1A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910F1A"/>
    <w:rPr>
      <w:b/>
      <w:bCs/>
    </w:rPr>
  </w:style>
  <w:style w:type="character" w:styleId="Hervorhebung">
    <w:name w:val="Emphasis"/>
    <w:basedOn w:val="Absatz-Standardschriftart"/>
    <w:uiPriority w:val="20"/>
    <w:qFormat/>
    <w:rsid w:val="00910F1A"/>
    <w:rPr>
      <w:i/>
      <w:iCs/>
    </w:rPr>
  </w:style>
  <w:style w:type="paragraph" w:styleId="KeinLeerraum">
    <w:name w:val="No Spacing"/>
    <w:uiPriority w:val="1"/>
    <w:qFormat/>
    <w:rsid w:val="00910F1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10F1A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10F1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0F1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EE1117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0F1A"/>
    <w:rPr>
      <w:rFonts w:asciiTheme="majorHAnsi" w:eastAsiaTheme="majorEastAsia" w:hAnsiTheme="majorHAnsi" w:cstheme="majorBidi"/>
      <w:color w:val="EE1117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10F1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10F1A"/>
    <w:rPr>
      <w:b w:val="0"/>
      <w:bCs w:val="0"/>
      <w:i/>
      <w:iCs/>
      <w:color w:val="EE1117" w:themeColor="accent1"/>
    </w:rPr>
  </w:style>
  <w:style w:type="character" w:styleId="SchwacherVerweis">
    <w:name w:val="Subtle Reference"/>
    <w:basedOn w:val="Absatz-Standardschriftart"/>
    <w:uiPriority w:val="31"/>
    <w:qFormat/>
    <w:rsid w:val="00910F1A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10F1A"/>
    <w:rPr>
      <w:b/>
      <w:bCs/>
      <w:smallCaps/>
      <w:color w:val="EE1117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10F1A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10F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HT Design">
  <a:themeElements>
    <a:clrScheme name="PHT_Desgin">
      <a:dk1>
        <a:srgbClr val="000000"/>
      </a:dk1>
      <a:lt1>
        <a:sysClr val="window" lastClr="FFFFFF"/>
      </a:lt1>
      <a:dk2>
        <a:srgbClr val="000000"/>
      </a:dk2>
      <a:lt2>
        <a:srgbClr val="EDEDED"/>
      </a:lt2>
      <a:accent1>
        <a:srgbClr val="EE1117"/>
      </a:accent1>
      <a:accent2>
        <a:srgbClr val="EDEDED"/>
      </a:accent2>
      <a:accent3>
        <a:srgbClr val="DADADA"/>
      </a:accent3>
      <a:accent4>
        <a:srgbClr val="B2B2B2"/>
      </a:accent4>
      <a:accent5>
        <a:srgbClr val="878787"/>
      </a:accent5>
      <a:accent6>
        <a:srgbClr val="171616"/>
      </a:accent6>
      <a:hlink>
        <a:srgbClr val="EE1117"/>
      </a:hlink>
      <a:folHlink>
        <a:srgbClr val="EE1117"/>
      </a:folHlink>
    </a:clrScheme>
    <a:fontScheme name="PHT_Desgin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HT-Design" id="{B9157665-66EB-49DB-A187-271CECD16574}" vid="{C6CD630C-807A-486C-A628-5FAC83F8BA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DE3599223AF40A984B45CC1C929A0" ma:contentTypeVersion="11" ma:contentTypeDescription="Ein neues Dokument erstellen." ma:contentTypeScope="" ma:versionID="1cef7d29a65d7acf85caa71cdee1d4f5">
  <xsd:schema xmlns:xsd="http://www.w3.org/2001/XMLSchema" xmlns:xs="http://www.w3.org/2001/XMLSchema" xmlns:p="http://schemas.microsoft.com/office/2006/metadata/properties" xmlns:ns3="4866a48e-a9a8-489b-b47b-320c9da5b5ed" xmlns:ns4="81280342-c87a-4d4c-8c66-e8249bfcf546" targetNamespace="http://schemas.microsoft.com/office/2006/metadata/properties" ma:root="true" ma:fieldsID="65b6f45c70db8d76106637f24217282f" ns3:_="" ns4:_="">
    <xsd:import namespace="4866a48e-a9a8-489b-b47b-320c9da5b5ed"/>
    <xsd:import namespace="81280342-c87a-4d4c-8c66-e8249bfcf5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a48e-a9a8-489b-b47b-320c9da5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80342-c87a-4d4c-8c66-e8249bfcf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A88F7-C7FA-49DA-B808-3D4D4B24D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A8882-8166-4B1A-A6B6-13562B8A8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F7263-E18A-4F3B-B22B-CC310FC1B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6a48e-a9a8-489b-b47b-320c9da5b5ed"/>
    <ds:schemaRef ds:uri="81280342-c87a-4d4c-8c66-e8249bfc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Mair</dc:creator>
  <cp:keywords/>
  <dc:description/>
  <cp:lastModifiedBy>Hellrigl Gertraud</cp:lastModifiedBy>
  <cp:revision>8</cp:revision>
  <dcterms:created xsi:type="dcterms:W3CDTF">2020-03-07T21:25:00Z</dcterms:created>
  <dcterms:modified xsi:type="dcterms:W3CDTF">2021-03-25T13:33:00Z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0x010100717DE3599223AF40A984B45CC1C929A0</vt:lpwstr>
  </property>
</Properties>
</file>